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68" w:rsidRPr="003E62F6" w:rsidRDefault="00CB3D73">
      <w:pPr>
        <w:rPr>
          <w:b/>
          <w:bCs/>
          <w:sz w:val="24"/>
          <w:szCs w:val="24"/>
        </w:rPr>
      </w:pPr>
      <w:r w:rsidRPr="003E62F6">
        <w:rPr>
          <w:b/>
          <w:bCs/>
          <w:sz w:val="24"/>
          <w:szCs w:val="24"/>
        </w:rPr>
        <w:t>Výroční zpráva zdravotního referenta ZO ČSV Litomyšl za rok 2021</w:t>
      </w:r>
    </w:p>
    <w:p w:rsidR="00CB3D73" w:rsidRDefault="00CB3D73">
      <w:r>
        <w:t>Vážení přátelé,</w:t>
      </w:r>
    </w:p>
    <w:p w:rsidR="00CB3D73" w:rsidRDefault="0046365A">
      <w:r>
        <w:t xml:space="preserve">Minulý </w:t>
      </w:r>
      <w:r w:rsidRPr="00B8312A">
        <w:rPr>
          <w:b/>
          <w:bCs/>
        </w:rPr>
        <w:t>rok kalendářní</w:t>
      </w:r>
      <w:r>
        <w:t xml:space="preserve"> 2021 k nám nebyl příliš přívětivý.</w:t>
      </w:r>
      <w:r w:rsidR="00A57691">
        <w:t xml:space="preserve"> Ať už to byla zase covidová situace , nepřízeň počasí</w:t>
      </w:r>
      <w:r w:rsidR="00B6595A">
        <w:t xml:space="preserve"> , kdy řepkovou snůšku jsme stihli prakticky na poslední chvíli kvůli studenému jaru</w:t>
      </w:r>
      <w:r w:rsidR="00A57691">
        <w:t xml:space="preserve"> nebo zdravotní situace našich včelstev. </w:t>
      </w:r>
      <w:r>
        <w:t xml:space="preserve"> Ačkoliv výsledky ze vzorků zimní měli za rok 2020 na přítomnost parazita kleštíka včelího ( Varroa destruktor) dopadli celkem dobře tak zároveň s těmito vzorky odevzdávali včelaři</w:t>
      </w:r>
      <w:r w:rsidR="00A67648">
        <w:t xml:space="preserve"> , kteří spadali do ochranného pásma</w:t>
      </w:r>
      <w:r w:rsidR="00FC381D">
        <w:t xml:space="preserve"> stanoveného na základě  již dříve pozitivního nálezu MVP</w:t>
      </w:r>
      <w:r w:rsidR="00971025">
        <w:t xml:space="preserve"> na stanovišti</w:t>
      </w:r>
      <w:r w:rsidR="00FC381D">
        <w:t xml:space="preserve"> u př. Pavliše</w:t>
      </w:r>
      <w:r w:rsidR="00A67648">
        <w:t xml:space="preserve"> vzorek na vyšetření MVP</w:t>
      </w:r>
      <w:r w:rsidR="00B6595A">
        <w:t>.</w:t>
      </w:r>
      <w:r w:rsidR="00FC381D">
        <w:t xml:space="preserve"> Jednalo se o </w:t>
      </w:r>
      <w:r w:rsidR="0037463C">
        <w:t xml:space="preserve">vyšetření EpM 120 bakteriologické vyšetření prováděné </w:t>
      </w:r>
      <w:r w:rsidR="0037463C" w:rsidRPr="00AD622F">
        <w:rPr>
          <w:b/>
          <w:bCs/>
        </w:rPr>
        <w:t>po dvou letech</w:t>
      </w:r>
      <w:r w:rsidR="0037463C">
        <w:t xml:space="preserve"> od zrušení ochranného pásma. </w:t>
      </w:r>
    </w:p>
    <w:p w:rsidR="00971025" w:rsidRDefault="00971025">
      <w:r>
        <w:t>Vyšetření potvrdilo pozitivní nález na stanovišti u př. Pešiny</w:t>
      </w:r>
      <w:r w:rsidR="00CD6F89">
        <w:t xml:space="preserve">. Koncem března byla provedena prohlídka za účasti veterinární správy, ZO ČSV Litomyšl a př. Pešiny. Klinické příznaky nebyly zjištěny a tak byly vloženy do podmetu každého včelstva podložky pro sběr měli, která byla následně laboratorně vyšetřena a potvrdila </w:t>
      </w:r>
      <w:r w:rsidR="00F8256A">
        <w:t>MVP u více jak 15% včelstev na stanovišti. Ortel byl jasný. Spálit!!</w:t>
      </w:r>
      <w:r w:rsidR="00D900B3">
        <w:t xml:space="preserve"> Zároveň bylo stanoveno ochranné pásmo.</w:t>
      </w:r>
    </w:p>
    <w:p w:rsidR="00F8256A" w:rsidRDefault="00856B92">
      <w:r>
        <w:t>Jarní léčení včelstev u chovatelů s výsledkem vyšším jak tři roztoči na včelstvo</w:t>
      </w:r>
      <w:r w:rsidR="003845AC">
        <w:t xml:space="preserve"> mělo být ukončeno do poloviny dubna</w:t>
      </w:r>
      <w:r>
        <w:t>.</w:t>
      </w:r>
      <w:r w:rsidR="00D76805">
        <w:t xml:space="preserve"> Monitoring spadu roztoče v období časného a plného léta tzn. ve snůšce.                </w:t>
      </w:r>
      <w:r w:rsidR="00F53799">
        <w:t xml:space="preserve"> Na podletí</w:t>
      </w:r>
      <w:r w:rsidR="00B8312A">
        <w:t xml:space="preserve"> </w:t>
      </w:r>
      <w:r w:rsidR="00B8312A" w:rsidRPr="00B8312A">
        <w:rPr>
          <w:b/>
          <w:bCs/>
        </w:rPr>
        <w:t>začátek</w:t>
      </w:r>
      <w:r w:rsidR="00B8312A">
        <w:t xml:space="preserve"> </w:t>
      </w:r>
      <w:r w:rsidR="00B8312A" w:rsidRPr="00B8312A">
        <w:rPr>
          <w:b/>
          <w:bCs/>
        </w:rPr>
        <w:t>včelařského roku</w:t>
      </w:r>
      <w:r w:rsidR="00F53799">
        <w:t xml:space="preserve"> byl objednán Gabon flum a Warromed . Tentokrát se dodávka Warromedu opozdila z důvodu problémů ve výrobě. Výpadek se dal nahradit směsí kys.šťavelové</w:t>
      </w:r>
      <w:r w:rsidR="00FF30EA">
        <w:t xml:space="preserve"> , vody a cukru. Návod lze najít na internetu.</w:t>
      </w:r>
      <w:r w:rsidR="005F228F">
        <w:t xml:space="preserve"> </w:t>
      </w:r>
      <w:r w:rsidR="00FF30EA">
        <w:t>Je nutno upozornit, že jedině správným léčebným postupem je možné dosáhnout dobrých výsledků. Číst příbalové letáky.!!</w:t>
      </w:r>
      <w:r w:rsidR="00CE6D80">
        <w:t xml:space="preserve"> Každý sám dobře ví jaký na jeho stanovišti byl spad roztoče. Sám za sebe musím říct, že byl menší jak loni. </w:t>
      </w:r>
    </w:p>
    <w:p w:rsidR="003D4FC0" w:rsidRDefault="00CE6D80" w:rsidP="003D4FC0">
      <w:r>
        <w:t>Podzimní fumigace a na konec aerosol někdy přelom listopad</w:t>
      </w:r>
      <w:r w:rsidR="00B8312A">
        <w:t xml:space="preserve">  </w:t>
      </w:r>
      <w:r>
        <w:t xml:space="preserve"> </w:t>
      </w:r>
      <w:r w:rsidR="00B8312A">
        <w:t>-</w:t>
      </w:r>
      <w:r w:rsidR="00592466">
        <w:t xml:space="preserve"> </w:t>
      </w:r>
      <w:r w:rsidR="00B8312A">
        <w:t xml:space="preserve"> </w:t>
      </w:r>
      <w:r>
        <w:t xml:space="preserve"> prosinec kdy už ve včelstvu není žádný plod. Po týdnu ometem podložky a </w:t>
      </w:r>
      <w:r w:rsidR="00065ACE">
        <w:t xml:space="preserve">začínáme se sběrem zimní měli. </w:t>
      </w:r>
    </w:p>
    <w:p w:rsidR="00592466" w:rsidRDefault="00592466" w:rsidP="003D4FC0">
      <w:r>
        <w:t xml:space="preserve">Výsledky vyšetření vzorků zimní měli na roztoče Varroa destruktor byl tento rok o 100% horší jak loni. </w:t>
      </w:r>
      <w:r w:rsidR="000F0042">
        <w:t xml:space="preserve">Proč tomu tak je ? Na tuto otázku si musí každý chovatel odpovědět sám. </w:t>
      </w:r>
    </w:p>
    <w:p w:rsidR="000F0042" w:rsidRDefault="000F0042" w:rsidP="000F0042">
      <w:pPr>
        <w:pStyle w:val="Odstavecseseznamem"/>
        <w:numPr>
          <w:ilvl w:val="0"/>
          <w:numId w:val="2"/>
        </w:numPr>
      </w:pPr>
      <w:r>
        <w:t xml:space="preserve">Léčím správně podle </w:t>
      </w:r>
      <w:r w:rsidR="008D06C0">
        <w:t>návodu?</w:t>
      </w:r>
    </w:p>
    <w:p w:rsidR="008D06C0" w:rsidRDefault="008D06C0" w:rsidP="008D06C0">
      <w:pPr>
        <w:pStyle w:val="Odstavecseseznamem"/>
        <w:numPr>
          <w:ilvl w:val="0"/>
          <w:numId w:val="2"/>
        </w:numPr>
      </w:pPr>
      <w:r>
        <w:t>Léčím ve správnou dobu?</w:t>
      </w:r>
    </w:p>
    <w:p w:rsidR="00044B78" w:rsidRDefault="00044B78" w:rsidP="008D06C0">
      <w:pPr>
        <w:pStyle w:val="Odstavecseseznamem"/>
        <w:numPr>
          <w:ilvl w:val="0"/>
          <w:numId w:val="2"/>
        </w:numPr>
      </w:pPr>
      <w:r>
        <w:t>Chovatelská disciplína</w:t>
      </w:r>
    </w:p>
    <w:p w:rsidR="00DF2138" w:rsidRDefault="00B83833" w:rsidP="00DF2138">
      <w:pPr>
        <w:pStyle w:val="Odstavecseseznamem"/>
        <w:numPr>
          <w:ilvl w:val="0"/>
          <w:numId w:val="2"/>
        </w:numPr>
      </w:pPr>
      <w:r>
        <w:t>Jsou léčiva účinná? Tady bych chtěl odkázat na článek v časopise Včelařství č.3</w:t>
      </w:r>
      <w:r w:rsidR="00567214">
        <w:t xml:space="preserve"> tohoto roku kde ohledně resistence roztoče na látku Tau-fluvalinát diskutují p.doc. František Půta a ing. Pavel Címala. </w:t>
      </w:r>
      <w:r w:rsidR="00753021">
        <w:t>P</w:t>
      </w:r>
      <w:r w:rsidR="00567214">
        <w:t>ř.Címal</w:t>
      </w:r>
      <w:r w:rsidR="00753021">
        <w:t xml:space="preserve">a na svém pokusném stanovišti zjistil resistenci roztoče na Gabon PF 90, ale po aplikaci M1-AER při jarním nátěru plodu vykazovala včelstva </w:t>
      </w:r>
      <w:r w:rsidR="00753021" w:rsidRPr="00753021">
        <w:rPr>
          <w:b/>
          <w:bCs/>
        </w:rPr>
        <w:t>menší</w:t>
      </w:r>
      <w:r w:rsidR="00753021">
        <w:t xml:space="preserve"> nárůst roztoče než včelstva neošetřená.</w:t>
      </w:r>
      <w:r w:rsidR="00E942D0">
        <w:t xml:space="preserve"> Př.Címala na závěr zdůraznil, že Gabon Flum 4 mg je stále vysoce účinné léčivo na podletí.</w:t>
      </w:r>
    </w:p>
    <w:p w:rsidR="00DF2138" w:rsidRDefault="00DF2138" w:rsidP="00DF2138">
      <w:r>
        <w:t>Společně se zimní mělí odevzdávali chovatelé včel</w:t>
      </w:r>
      <w:r w:rsidR="00D00885">
        <w:t xml:space="preserve"> v ochranném pásmu</w:t>
      </w:r>
      <w:r>
        <w:t xml:space="preserve"> i </w:t>
      </w:r>
      <w:r w:rsidR="00D00885">
        <w:t>vzorky na vyšetření MVP podle metodiky kontroly zdraví zvířat EpM 160. Výsledek byl pozitivní u př. Pavliše. Zde se jedná v krátké době o opakovaný pozitivní nález.</w:t>
      </w:r>
    </w:p>
    <w:p w:rsidR="00D00885" w:rsidRDefault="00D00885" w:rsidP="00DF2138">
      <w:r>
        <w:t>Následně jsem s předsedou př. Dosedělem stanoviště př. Pavliše</w:t>
      </w:r>
      <w:r w:rsidR="00B94BD0">
        <w:t xml:space="preserve"> navštívil. Úly na stanovišti jsme označili.</w:t>
      </w:r>
      <w:r w:rsidR="008E4F34">
        <w:t xml:space="preserve"> Osobně nevím kde se nacházela včelstva</w:t>
      </w:r>
      <w:r w:rsidR="00574B91">
        <w:t>, která byla likvidována v minulosti, ale pokud jsou na stejném místě…</w:t>
      </w:r>
      <w:r w:rsidR="00596D58">
        <w:t>Je to špatně.</w:t>
      </w:r>
      <w:r w:rsidR="005D22FA">
        <w:t xml:space="preserve"> A vidina odškodnění se rozplívá.</w:t>
      </w:r>
    </w:p>
    <w:p w:rsidR="00256112" w:rsidRDefault="00256112" w:rsidP="00DF2138">
      <w:r>
        <w:t xml:space="preserve">Nyní je na tahu krajská veterinární správa. Konečně jsme se dočkali a již mě kontaktoval p.MVDr. Stoklasa z Ústí n.Orlicí a oznámil termín prohlídky. Tento týden čtvrtek a pátek. </w:t>
      </w:r>
      <w:r w:rsidR="00FE3FE9">
        <w:t xml:space="preserve">Osobně si myslím, že </w:t>
      </w:r>
      <w:r w:rsidR="00FE3FE9">
        <w:lastRenderedPageBreak/>
        <w:t>prohlídka mohla proběhnout daleko dřív, ale komplikace nastala i tím ,že MVDr. Hrdonka  je dlouhodobě nemocný a celou záležitost přebral jeho kolega v Ústí n. Orlicí.</w:t>
      </w:r>
    </w:p>
    <w:p w:rsidR="00D510F6" w:rsidRDefault="00D510F6" w:rsidP="00DF2138">
      <w:r>
        <w:t>Prohlížet se bude 48 včelstev.</w:t>
      </w:r>
      <w:r w:rsidR="00FB18C2">
        <w:t xml:space="preserve"> O všem vás budu neprodleně informovat na webu našeho spolku jakmile budou</w:t>
      </w:r>
      <w:r w:rsidR="00A57691">
        <w:t xml:space="preserve"> informace</w:t>
      </w:r>
      <w:r w:rsidR="00FB18C2">
        <w:t xml:space="preserve"> dostupné.</w:t>
      </w:r>
    </w:p>
    <w:p w:rsidR="00FF7D11" w:rsidRDefault="00A57691" w:rsidP="00DF2138">
      <w:r>
        <w:rPr>
          <w:b/>
          <w:bCs/>
        </w:rPr>
        <w:t>-</w:t>
      </w:r>
      <w:r w:rsidR="00FF7D11">
        <w:t>Tady bych rád znovu zopakoval jak důležitá je obnova včelího díla</w:t>
      </w:r>
      <w:r w:rsidR="006F643F">
        <w:t xml:space="preserve"> ( min. třetina díla vytavit) </w:t>
      </w:r>
      <w:r w:rsidR="00FF7D11">
        <w:t xml:space="preserve">, </w:t>
      </w:r>
      <w:r w:rsidR="003E62F6">
        <w:t xml:space="preserve">každý včelař má již teď zásobu natavených mezistěn a připravené stavební rámky, </w:t>
      </w:r>
      <w:r w:rsidR="00FF7D11">
        <w:t xml:space="preserve">desinfekce </w:t>
      </w:r>
      <w:r w:rsidR="006F643F">
        <w:t>nástavků , obměna nástavků, desinfekce včelařského nářadí, chovat silná včelstva se silným čístícím pudem</w:t>
      </w:r>
      <w:r w:rsidR="003E62F6">
        <w:t xml:space="preserve"> atd.</w:t>
      </w:r>
      <w:r w:rsidR="00044B78">
        <w:t xml:space="preserve"> Inkubační doba MVP jsou i 3 roky. Doba od nakažení po klinické příznaky.</w:t>
      </w:r>
    </w:p>
    <w:p w:rsidR="00592466" w:rsidRDefault="00E4089C" w:rsidP="003D4FC0">
      <w:r>
        <w:t xml:space="preserve">Určitě máte za sebou první prohlídky včelstev. Samozřejmě každé včelstvo se bude vyvíjet svou cestou. Jedno bude silnější a to další slabší a na nás je </w:t>
      </w:r>
      <w:r w:rsidR="00194758">
        <w:t>aby jako celek nám včelstva přinášela radost a zároveň i užitek. Venku se konečně oteplilo, ale co je horší je,</w:t>
      </w:r>
      <w:r w:rsidR="00596D58">
        <w:t xml:space="preserve"> </w:t>
      </w:r>
      <w:r w:rsidR="00194758">
        <w:t>že je sucho. Včelí nyní v jarním rozvoje potřebují vodu.</w:t>
      </w:r>
    </w:p>
    <w:p w:rsidR="00016675" w:rsidRPr="003D4FC0" w:rsidRDefault="00016675" w:rsidP="00016675">
      <w:r>
        <w:t>Informace ohledně změn v metodice léčení prevence na tento rok 2022.</w:t>
      </w:r>
    </w:p>
    <w:p w:rsidR="00016675" w:rsidRPr="003D4FC0" w:rsidRDefault="00016675" w:rsidP="00016675">
      <w:pPr>
        <w:numPr>
          <w:ilvl w:val="0"/>
          <w:numId w:val="2"/>
        </w:numPr>
      </w:pPr>
      <w:r w:rsidRPr="003D4FC0">
        <w:rPr>
          <w:i/>
          <w:iCs/>
        </w:rPr>
        <w:t>ExM110 – MOR VČELÍHO PLODU (“PŘEMÍSTĚNÍ VČELSTEV, KOČOVÁNÍ…”)</w:t>
      </w:r>
      <w:r w:rsidRPr="003D4FC0">
        <w:t> – Vyšetření směsných vzorků </w:t>
      </w:r>
      <w:hyperlink r:id="rId7" w:tgtFrame="_blank" w:history="1">
        <w:r w:rsidRPr="003D4FC0">
          <w:rPr>
            <w:rStyle w:val="Hypertextovodkaz"/>
            <w:b/>
            <w:bCs/>
            <w:i/>
            <w:iCs/>
          </w:rPr>
          <w:t>měli</w:t>
        </w:r>
      </w:hyperlink>
      <w:r w:rsidRPr="003D4FC0">
        <w:t>, </w:t>
      </w:r>
      <w:hyperlink r:id="rId8" w:tgtFrame="_blank" w:history="1">
        <w:r w:rsidRPr="003D4FC0">
          <w:rPr>
            <w:rStyle w:val="Hypertextovodkaz"/>
            <w:b/>
            <w:bCs/>
            <w:i/>
            <w:iCs/>
          </w:rPr>
          <w:t>medných zásob</w:t>
        </w:r>
      </w:hyperlink>
      <w:r w:rsidRPr="003D4FC0">
        <w:t> nebo </w:t>
      </w:r>
      <w:hyperlink r:id="rId9" w:tgtFrame="_blank" w:history="1">
        <w:r w:rsidRPr="003D4FC0">
          <w:rPr>
            <w:rStyle w:val="Hypertextovodkaz"/>
            <w:b/>
            <w:bCs/>
            <w:i/>
            <w:iCs/>
          </w:rPr>
          <w:t>včel ošetřujících plod</w:t>
        </w:r>
      </w:hyperlink>
      <w:r w:rsidRPr="003D4FC0">
        <w:t> ze všech včelstev na stanovišti (jeden směsný vzorek smí být </w:t>
      </w:r>
      <w:r w:rsidRPr="003D4FC0">
        <w:rPr>
          <w:b/>
          <w:bCs/>
        </w:rPr>
        <w:t>maximálně z 25 včelstev</w:t>
      </w:r>
      <w:r w:rsidRPr="003D4FC0">
        <w:t>) před přemístěním včelstev na </w:t>
      </w:r>
      <w:r w:rsidRPr="003D4FC0">
        <w:rPr>
          <w:b/>
          <w:bCs/>
        </w:rPr>
        <w:t>vzdálenost větší než 3 km </w:t>
      </w:r>
      <w:r w:rsidRPr="003D4FC0">
        <w:t>(nově platí i pro kočovná včelstva). </w:t>
      </w:r>
      <w:r w:rsidRPr="003D4FC0">
        <w:rPr>
          <w:b/>
          <w:bCs/>
        </w:rPr>
        <w:t>Vyšetření je platné v daném kalendářním roce (tedy od provedení do 31.12.2022)</w:t>
      </w:r>
    </w:p>
    <w:p w:rsidR="00016675" w:rsidRPr="003D4FC0" w:rsidRDefault="00016675" w:rsidP="00016675">
      <w:pPr>
        <w:numPr>
          <w:ilvl w:val="0"/>
          <w:numId w:val="2"/>
        </w:numPr>
      </w:pPr>
      <w:r w:rsidRPr="003D4FC0">
        <w:rPr>
          <w:i/>
          <w:iCs/>
        </w:rPr>
        <w:t>ExM310 – VARROÁZA (“PŘEDJARNÍ OŠETŘENÍ”)</w:t>
      </w:r>
      <w:r w:rsidRPr="003D4FC0">
        <w:t> – na základě intenzity varroázy z vyšetření zimní měli (EpM300) se při nálezu vyšším než 3 roztoči průměrně na včelstvo </w:t>
      </w:r>
      <w:hyperlink r:id="rId10" w:tgtFrame="_blank" w:history="1">
        <w:r w:rsidRPr="003D4FC0">
          <w:rPr>
            <w:rStyle w:val="Hypertextovodkaz"/>
            <w:b/>
            <w:bCs/>
            <w:i/>
            <w:iCs/>
          </w:rPr>
          <w:t>provádí ošetření všech včelstev</w:t>
        </w:r>
      </w:hyperlink>
      <w:r w:rsidRPr="003D4FC0">
        <w:t> na stanovišti. Vyšetření musí být provedeno co nejdříve a </w:t>
      </w:r>
      <w:r w:rsidRPr="003D4FC0">
        <w:rPr>
          <w:b/>
          <w:bCs/>
        </w:rPr>
        <w:t xml:space="preserve">nejpozději do 15.4.2022. Chovatel je povinen vést záznamy o ošetření včelstev </w:t>
      </w:r>
      <w:r w:rsidRPr="003D4FC0">
        <w:t>(viz </w:t>
      </w:r>
      <w:hyperlink r:id="rId11" w:tgtFrame="_blank" w:history="1">
        <w:r w:rsidRPr="003D4FC0">
          <w:rPr>
            <w:rStyle w:val="Hypertextovodkaz"/>
            <w:b/>
            <w:bCs/>
            <w:i/>
            <w:iCs/>
          </w:rPr>
          <w:t>Metodický pokyn</w:t>
        </w:r>
      </w:hyperlink>
      <w:r w:rsidRPr="003D4FC0">
        <w:t>).</w:t>
      </w:r>
    </w:p>
    <w:p w:rsidR="00016675" w:rsidRPr="003D4FC0" w:rsidRDefault="00016675" w:rsidP="00016675">
      <w:pPr>
        <w:numPr>
          <w:ilvl w:val="0"/>
          <w:numId w:val="2"/>
        </w:numPr>
      </w:pPr>
      <w:r w:rsidRPr="003D4FC0">
        <w:rPr>
          <w:i/>
          <w:iCs/>
        </w:rPr>
        <w:t>ExM330 – VARROÁZA (“</w:t>
      </w:r>
      <w:hyperlink r:id="rId12" w:tgtFrame="_blank" w:history="1">
        <w:r w:rsidRPr="003D4FC0">
          <w:rPr>
            <w:rStyle w:val="Hypertextovodkaz"/>
            <w:b/>
            <w:bCs/>
            <w:i/>
            <w:iCs/>
          </w:rPr>
          <w:t>LETNÍ OŠETŘENÍ</w:t>
        </w:r>
      </w:hyperlink>
      <w:r w:rsidRPr="003D4FC0">
        <w:rPr>
          <w:i/>
          <w:iCs/>
        </w:rPr>
        <w:t>“)</w:t>
      </w:r>
      <w:r w:rsidRPr="003D4FC0">
        <w:t xml:space="preserve"> – chovatel je povinen provádět monitoring varroázy a následné ošetření všech infestovaných včelstev registrovanými léčivými přípravky </w:t>
      </w:r>
    </w:p>
    <w:p w:rsidR="00016675" w:rsidRDefault="00016675" w:rsidP="003D4FC0"/>
    <w:p w:rsidR="009F34FC" w:rsidRDefault="009F34FC" w:rsidP="003D4FC0">
      <w:r>
        <w:t>Vážení přátelé, na závěr vám přeju všechno dobré, zdravá silná včelstva a hodně skvělých zážitků při práci s </w:t>
      </w:r>
      <w:r w:rsidR="00FB18C2">
        <w:t>našimi</w:t>
      </w:r>
      <w:r>
        <w:t xml:space="preserve"> včelstvy</w:t>
      </w:r>
      <w:r w:rsidR="00FB18C2">
        <w:t xml:space="preserve"> , protože alespoň tam na chvíli zapomenem na všechny špatnosti světa.</w:t>
      </w:r>
    </w:p>
    <w:p w:rsidR="00971025" w:rsidRDefault="00971025"/>
    <w:sectPr w:rsidR="00971025" w:rsidSect="00CF6B6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C44" w:rsidRDefault="00723C44" w:rsidP="00FF7D11">
      <w:pPr>
        <w:spacing w:after="0" w:line="240" w:lineRule="auto"/>
      </w:pPr>
      <w:r>
        <w:separator/>
      </w:r>
    </w:p>
  </w:endnote>
  <w:endnote w:type="continuationSeparator" w:id="0">
    <w:p w:rsidR="00723C44" w:rsidRDefault="00723C44" w:rsidP="00FF7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D11" w:rsidRDefault="00FF7D1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D11" w:rsidRDefault="00FF7D11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D11" w:rsidRDefault="00FF7D1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C44" w:rsidRDefault="00723C44" w:rsidP="00FF7D11">
      <w:pPr>
        <w:spacing w:after="0" w:line="240" w:lineRule="auto"/>
      </w:pPr>
      <w:r>
        <w:separator/>
      </w:r>
    </w:p>
  </w:footnote>
  <w:footnote w:type="continuationSeparator" w:id="0">
    <w:p w:rsidR="00723C44" w:rsidRDefault="00723C44" w:rsidP="00FF7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D11" w:rsidRDefault="00FF7D1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D11" w:rsidRDefault="00FF7D11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D11" w:rsidRDefault="00FF7D1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977"/>
    <w:multiLevelType w:val="multilevel"/>
    <w:tmpl w:val="F586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33A6B"/>
    <w:multiLevelType w:val="multilevel"/>
    <w:tmpl w:val="AAAA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D73"/>
    <w:rsid w:val="00016675"/>
    <w:rsid w:val="00044B78"/>
    <w:rsid w:val="00065ACE"/>
    <w:rsid w:val="000A73A8"/>
    <w:rsid w:val="000E5A1D"/>
    <w:rsid w:val="000F0042"/>
    <w:rsid w:val="00194758"/>
    <w:rsid w:val="0021425C"/>
    <w:rsid w:val="00256112"/>
    <w:rsid w:val="002C7019"/>
    <w:rsid w:val="0037463C"/>
    <w:rsid w:val="003845AC"/>
    <w:rsid w:val="003D4FC0"/>
    <w:rsid w:val="003E62F6"/>
    <w:rsid w:val="0046365A"/>
    <w:rsid w:val="00567214"/>
    <w:rsid w:val="00574B91"/>
    <w:rsid w:val="00592466"/>
    <w:rsid w:val="00596D58"/>
    <w:rsid w:val="005D22FA"/>
    <w:rsid w:val="005F228F"/>
    <w:rsid w:val="00646D68"/>
    <w:rsid w:val="00654C5F"/>
    <w:rsid w:val="006F643F"/>
    <w:rsid w:val="00723C44"/>
    <w:rsid w:val="00753021"/>
    <w:rsid w:val="00781A7B"/>
    <w:rsid w:val="00856B92"/>
    <w:rsid w:val="008D06C0"/>
    <w:rsid w:val="008E3837"/>
    <w:rsid w:val="008E4F34"/>
    <w:rsid w:val="00971025"/>
    <w:rsid w:val="009F34FC"/>
    <w:rsid w:val="00A04211"/>
    <w:rsid w:val="00A57691"/>
    <w:rsid w:val="00A67648"/>
    <w:rsid w:val="00AD622F"/>
    <w:rsid w:val="00B04C19"/>
    <w:rsid w:val="00B6595A"/>
    <w:rsid w:val="00B8312A"/>
    <w:rsid w:val="00B83833"/>
    <w:rsid w:val="00B94BD0"/>
    <w:rsid w:val="00C34B87"/>
    <w:rsid w:val="00CB3D73"/>
    <w:rsid w:val="00CD6F89"/>
    <w:rsid w:val="00CE6D80"/>
    <w:rsid w:val="00CF6B63"/>
    <w:rsid w:val="00D00885"/>
    <w:rsid w:val="00D510F6"/>
    <w:rsid w:val="00D76805"/>
    <w:rsid w:val="00D86FA0"/>
    <w:rsid w:val="00D87BD0"/>
    <w:rsid w:val="00D900B3"/>
    <w:rsid w:val="00DF2138"/>
    <w:rsid w:val="00E4089C"/>
    <w:rsid w:val="00E82DAD"/>
    <w:rsid w:val="00E942D0"/>
    <w:rsid w:val="00F53799"/>
    <w:rsid w:val="00F72557"/>
    <w:rsid w:val="00F8256A"/>
    <w:rsid w:val="00FB18C2"/>
    <w:rsid w:val="00FC381D"/>
    <w:rsid w:val="00FE3FE9"/>
    <w:rsid w:val="00FF30EA"/>
    <w:rsid w:val="00FF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B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4FC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D4FC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F004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7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D11"/>
  </w:style>
  <w:style w:type="paragraph" w:styleId="Zpat">
    <w:name w:val="footer"/>
    <w:basedOn w:val="Normln"/>
    <w:link w:val="ZpatChar"/>
    <w:uiPriority w:val="99"/>
    <w:unhideWhenUsed/>
    <w:rsid w:val="00FF7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D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0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1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893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2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edol.cz/zkusebni-laborator/mikrobiologicke-vysetreni-med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eedol.cz/zkusebni-laborator/vysetreni-moru-vceliho-plodu-z-meli/" TargetMode="External"/><Relationship Id="rId12" Type="http://schemas.openxmlformats.org/officeDocument/2006/relationships/hyperlink" Target="https://www.beedol.cz/cely-rok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vscr.cz/varroaza-vce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beedol.cz/leceni/nater-plodu-v-predjari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eedol.cz/zkusebni-laborator/vysetreni-vceliho-moru-ze-vce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887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HP</cp:lastModifiedBy>
  <cp:revision>2</cp:revision>
  <dcterms:created xsi:type="dcterms:W3CDTF">2022-03-27T19:53:00Z</dcterms:created>
  <dcterms:modified xsi:type="dcterms:W3CDTF">2022-03-27T19:53:00Z</dcterms:modified>
</cp:coreProperties>
</file>